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8F95" w14:textId="77777777" w:rsidR="00A62BF9" w:rsidRDefault="00F27461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2" behindDoc="0" locked="0" layoutInCell="1" allowOverlap="1" wp14:anchorId="1A3FF69A" wp14:editId="22E439A7">
            <wp:simplePos x="0" y="0"/>
            <wp:positionH relativeFrom="column">
              <wp:posOffset>-4445</wp:posOffset>
            </wp:positionH>
            <wp:positionV relativeFrom="paragraph">
              <wp:posOffset>-71755</wp:posOffset>
            </wp:positionV>
            <wp:extent cx="1689735" cy="43624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6F6B5" w14:textId="77777777" w:rsidR="00A62BF9" w:rsidRDefault="00A62BF9">
      <w:pPr>
        <w:rPr>
          <w:rFonts w:hint="eastAsia"/>
          <w:b/>
          <w:bCs/>
        </w:rPr>
      </w:pPr>
    </w:p>
    <w:p w14:paraId="4D2364B4" w14:textId="77777777" w:rsidR="00A62BF9" w:rsidRDefault="00A62BF9">
      <w:pPr>
        <w:rPr>
          <w:rFonts w:hint="eastAsia"/>
          <w:b/>
          <w:bCs/>
        </w:rPr>
      </w:pPr>
    </w:p>
    <w:p w14:paraId="61DB3D68" w14:textId="77777777" w:rsidR="00A62BF9" w:rsidRDefault="00A62BF9">
      <w:pPr>
        <w:rPr>
          <w:rFonts w:hint="eastAsia"/>
          <w:b/>
          <w:bCs/>
        </w:rPr>
      </w:pPr>
    </w:p>
    <w:p w14:paraId="32CFADD3" w14:textId="77777777" w:rsidR="00A62BF9" w:rsidRDefault="00F27461">
      <w:pPr>
        <w:rPr>
          <w:rFonts w:hint="eastAsia"/>
          <w:b/>
          <w:bCs/>
        </w:rPr>
      </w:pPr>
      <w:r>
        <w:rPr>
          <w:b/>
          <w:bCs/>
        </w:rPr>
        <w:t>Gospodarska škola Varaždin</w:t>
      </w:r>
    </w:p>
    <w:p w14:paraId="644C58D5" w14:textId="77777777" w:rsidR="00A62BF9" w:rsidRDefault="00F27461">
      <w:pPr>
        <w:rPr>
          <w:rFonts w:hint="eastAsia"/>
        </w:rPr>
      </w:pPr>
      <w:r>
        <w:t xml:space="preserve">B. </w:t>
      </w:r>
      <w:proofErr w:type="spellStart"/>
      <w:r>
        <w:t>Plazzeriano</w:t>
      </w:r>
      <w:proofErr w:type="spellEnd"/>
      <w:r>
        <w:t xml:space="preserve"> </w:t>
      </w:r>
    </w:p>
    <w:p w14:paraId="5FF8D3C5" w14:textId="77777777" w:rsidR="00A62BF9" w:rsidRDefault="00F27461">
      <w:pPr>
        <w:rPr>
          <w:rFonts w:hint="eastAsia"/>
        </w:rPr>
      </w:pPr>
      <w:r>
        <w:t>42000 Varaždin</w:t>
      </w:r>
    </w:p>
    <w:p w14:paraId="67E11816" w14:textId="77777777" w:rsidR="00A62BF9" w:rsidRDefault="00A62BF9">
      <w:pPr>
        <w:rPr>
          <w:rFonts w:hint="eastAsia"/>
          <w:b/>
          <w:bCs/>
        </w:rPr>
      </w:pPr>
    </w:p>
    <w:p w14:paraId="4165F6EF" w14:textId="77777777" w:rsidR="00A62BF9" w:rsidRDefault="00A62BF9">
      <w:pPr>
        <w:rPr>
          <w:rFonts w:hint="eastAsia"/>
          <w:b/>
          <w:bCs/>
        </w:rPr>
      </w:pPr>
    </w:p>
    <w:p w14:paraId="7FBEFAB9" w14:textId="77777777" w:rsidR="00A62BF9" w:rsidRDefault="00F27461">
      <w:pPr>
        <w:rPr>
          <w:rFonts w:hint="eastAsia"/>
          <w:b/>
          <w:bCs/>
        </w:rPr>
      </w:pPr>
      <w:r>
        <w:rPr>
          <w:b/>
          <w:bCs/>
        </w:rPr>
        <w:t>KRITERIJI ZA ODABIR UČENIKA ZA SUDJELOVANJE U PROJEKTU ERASMUS+ AKREDITACIJE</w:t>
      </w:r>
    </w:p>
    <w:p w14:paraId="5CA58B7C" w14:textId="77777777" w:rsidR="00A62BF9" w:rsidRDefault="00A62BF9">
      <w:pPr>
        <w:rPr>
          <w:rFonts w:hint="eastAsia"/>
        </w:rPr>
      </w:pPr>
    </w:p>
    <w:p w14:paraId="55E4ECB0" w14:textId="77777777" w:rsidR="00A62BF9" w:rsidRDefault="00F27461">
      <w:pPr>
        <w:rPr>
          <w:rFonts w:hint="eastAsia"/>
        </w:rPr>
      </w:pPr>
      <w:r>
        <w:rPr>
          <w:b/>
          <w:bCs/>
        </w:rPr>
        <w:t xml:space="preserve">1) </w:t>
      </w:r>
      <w:r>
        <w:t>Opći uspjeh iz prethodnog razreda:</w:t>
      </w:r>
    </w:p>
    <w:p w14:paraId="4A58F135" w14:textId="77777777" w:rsidR="00A62BF9" w:rsidRDefault="00F27461">
      <w:pPr>
        <w:rPr>
          <w:rFonts w:hint="eastAsia"/>
        </w:rPr>
      </w:pPr>
      <w:r>
        <w:t xml:space="preserve"> </w:t>
      </w:r>
      <w:r>
        <w:tab/>
        <w:t>4,70 – 5,00: 30 bodova</w:t>
      </w:r>
    </w:p>
    <w:p w14:paraId="512A4CDA" w14:textId="77777777" w:rsidR="00A62BF9" w:rsidRDefault="00F27461">
      <w:pPr>
        <w:rPr>
          <w:rFonts w:hint="eastAsia"/>
        </w:rPr>
      </w:pPr>
      <w:r>
        <w:tab/>
        <w:t>4,40 – 4,69: 28 bodova</w:t>
      </w:r>
    </w:p>
    <w:p w14:paraId="5ED335CA" w14:textId="77777777" w:rsidR="00A62BF9" w:rsidRDefault="00F27461">
      <w:pPr>
        <w:rPr>
          <w:rFonts w:hint="eastAsia"/>
        </w:rPr>
      </w:pPr>
      <w:r>
        <w:tab/>
        <w:t>4,10 – 4,39: 26 bodova</w:t>
      </w:r>
    </w:p>
    <w:p w14:paraId="67C3641E" w14:textId="77777777" w:rsidR="00A62BF9" w:rsidRDefault="00F27461">
      <w:pPr>
        <w:rPr>
          <w:rFonts w:hint="eastAsia"/>
        </w:rPr>
      </w:pPr>
      <w:r>
        <w:tab/>
      </w:r>
      <w:r>
        <w:t>3,80 – 4,09: 24 boda</w:t>
      </w:r>
    </w:p>
    <w:p w14:paraId="4DE4B5A7" w14:textId="77777777" w:rsidR="00A62BF9" w:rsidRDefault="00F27461">
      <w:pPr>
        <w:rPr>
          <w:rFonts w:hint="eastAsia"/>
        </w:rPr>
      </w:pPr>
      <w:r>
        <w:tab/>
        <w:t>3,50 – 3,79: 22 boda</w:t>
      </w:r>
    </w:p>
    <w:p w14:paraId="5A19B0F1" w14:textId="77777777" w:rsidR="00A62BF9" w:rsidRDefault="00A62BF9">
      <w:pPr>
        <w:rPr>
          <w:rFonts w:hint="eastAsia"/>
        </w:rPr>
      </w:pPr>
    </w:p>
    <w:p w14:paraId="26A5EF42" w14:textId="77777777" w:rsidR="00A62BF9" w:rsidRDefault="00F27461">
      <w:pPr>
        <w:rPr>
          <w:rFonts w:hint="eastAsia"/>
        </w:rPr>
      </w:pPr>
      <w:r>
        <w:rPr>
          <w:b/>
          <w:bCs/>
        </w:rPr>
        <w:t xml:space="preserve">2) </w:t>
      </w:r>
      <w:r>
        <w:t>Uzorno vladanje – kriterij mora biti zadovoljen</w:t>
      </w:r>
    </w:p>
    <w:p w14:paraId="46D88B6C" w14:textId="77777777" w:rsidR="00A62BF9" w:rsidRDefault="00A62BF9">
      <w:pPr>
        <w:rPr>
          <w:rFonts w:hint="eastAsia"/>
        </w:rPr>
      </w:pPr>
    </w:p>
    <w:p w14:paraId="7C697CE8" w14:textId="77777777" w:rsidR="00A62BF9" w:rsidRDefault="00F27461">
      <w:pPr>
        <w:rPr>
          <w:rFonts w:hint="eastAsia"/>
        </w:rPr>
      </w:pPr>
      <w:r>
        <w:rPr>
          <w:b/>
          <w:bCs/>
        </w:rPr>
        <w:t xml:space="preserve">3) </w:t>
      </w:r>
      <w:r>
        <w:t>Učenik/</w:t>
      </w:r>
      <w:proofErr w:type="spellStart"/>
      <w:r>
        <w:t>ca</w:t>
      </w:r>
      <w:proofErr w:type="spellEnd"/>
      <w:r>
        <w:t xml:space="preserve"> nije sudjelovao/la u Erasmus+ međunarodnim razmjenama u Gospodarskoj školi Varaždin: 3 boda</w:t>
      </w:r>
    </w:p>
    <w:p w14:paraId="75E9C5D7" w14:textId="77777777" w:rsidR="00A62BF9" w:rsidRDefault="00A62BF9">
      <w:pPr>
        <w:rPr>
          <w:rFonts w:hint="eastAsia"/>
        </w:rPr>
      </w:pPr>
    </w:p>
    <w:p w14:paraId="2457C929" w14:textId="77777777" w:rsidR="00A62BF9" w:rsidRDefault="00F27461">
      <w:pPr>
        <w:rPr>
          <w:rFonts w:hint="eastAsia"/>
          <w:b/>
          <w:bCs/>
        </w:rPr>
      </w:pPr>
      <w:r>
        <w:rPr>
          <w:b/>
          <w:bCs/>
        </w:rPr>
        <w:t xml:space="preserve">4) </w:t>
      </w:r>
      <w:r>
        <w:t>Znanje stranih jezika iz prethodnog razreda:</w:t>
      </w:r>
    </w:p>
    <w:p w14:paraId="56CCEDB4" w14:textId="77777777" w:rsidR="00A62BF9" w:rsidRDefault="00F27461">
      <w:pPr>
        <w:numPr>
          <w:ilvl w:val="0"/>
          <w:numId w:val="1"/>
        </w:numPr>
        <w:rPr>
          <w:rFonts w:hint="eastAsia"/>
        </w:rPr>
      </w:pPr>
      <w:r>
        <w:t>engles</w:t>
      </w:r>
      <w:r>
        <w:t>ki jezik: odličan – 5 boda; vrlo dobar – 4 boda</w:t>
      </w:r>
    </w:p>
    <w:p w14:paraId="0EC7FAFE" w14:textId="77777777" w:rsidR="00A62BF9" w:rsidRDefault="00F27461">
      <w:pPr>
        <w:numPr>
          <w:ilvl w:val="0"/>
          <w:numId w:val="1"/>
        </w:numPr>
        <w:rPr>
          <w:rFonts w:hint="eastAsia"/>
        </w:rPr>
      </w:pPr>
      <w:r>
        <w:t>španjolski jezik: odličan – 5 bodova; vrlo dobar – 4 boda</w:t>
      </w:r>
    </w:p>
    <w:p w14:paraId="28F4ABA1" w14:textId="77777777" w:rsidR="00A62BF9" w:rsidRDefault="00F27461">
      <w:pPr>
        <w:rPr>
          <w:rFonts w:hint="eastAsia"/>
        </w:rPr>
      </w:pPr>
      <w:r>
        <w:rPr>
          <w:b/>
          <w:bCs/>
        </w:rPr>
        <w:tab/>
      </w:r>
    </w:p>
    <w:p w14:paraId="4D6912A8" w14:textId="77777777" w:rsidR="00A62BF9" w:rsidRDefault="00F27461">
      <w:pPr>
        <w:rPr>
          <w:rFonts w:hint="eastAsia"/>
        </w:rPr>
      </w:pPr>
      <w:r>
        <w:rPr>
          <w:b/>
          <w:bCs/>
        </w:rPr>
        <w:t xml:space="preserve">5) </w:t>
      </w:r>
      <w:r>
        <w:t>Uspjeh učenika na školskim, županijskim i državnim natjecanjima:</w:t>
      </w:r>
    </w:p>
    <w:p w14:paraId="52FDA8B2" w14:textId="77777777" w:rsidR="00A62BF9" w:rsidRDefault="00F27461">
      <w:pPr>
        <w:numPr>
          <w:ilvl w:val="0"/>
          <w:numId w:val="2"/>
        </w:numPr>
        <w:rPr>
          <w:rFonts w:hint="eastAsia"/>
        </w:rPr>
      </w:pPr>
      <w:r>
        <w:t>jedno od prva tri mjesta osvojena na školskom natjecanju  - 2 boda</w:t>
      </w:r>
    </w:p>
    <w:p w14:paraId="683DA38E" w14:textId="77777777" w:rsidR="00A62BF9" w:rsidRDefault="00F27461">
      <w:pPr>
        <w:numPr>
          <w:ilvl w:val="0"/>
          <w:numId w:val="2"/>
        </w:numPr>
        <w:rPr>
          <w:rFonts w:hint="eastAsia"/>
        </w:rPr>
      </w:pPr>
      <w:r>
        <w:t>jedno od prva</w:t>
      </w:r>
      <w:r>
        <w:t xml:space="preserve"> tri mjesta osvojena na županijskom ili međužupanijskom natjecanju: 3 boda</w:t>
      </w:r>
    </w:p>
    <w:p w14:paraId="1FB87832" w14:textId="77777777" w:rsidR="00A62BF9" w:rsidRDefault="00F27461">
      <w:pPr>
        <w:numPr>
          <w:ilvl w:val="0"/>
          <w:numId w:val="2"/>
        </w:numPr>
        <w:rPr>
          <w:rFonts w:hint="eastAsia"/>
        </w:rPr>
      </w:pPr>
      <w:r>
        <w:t>sudjelovanje na državnom natjecanju: 5 bodova</w:t>
      </w:r>
    </w:p>
    <w:p w14:paraId="02E7E870" w14:textId="77777777" w:rsidR="00A62BF9" w:rsidRDefault="00A62BF9">
      <w:pPr>
        <w:rPr>
          <w:rFonts w:hint="eastAsia"/>
        </w:rPr>
      </w:pPr>
      <w:bookmarkStart w:id="0" w:name="_GoBack"/>
      <w:bookmarkEnd w:id="0"/>
    </w:p>
    <w:p w14:paraId="15CCD51A" w14:textId="77777777" w:rsidR="00A62BF9" w:rsidRDefault="00F27461">
      <w:pPr>
        <w:rPr>
          <w:rFonts w:hint="eastAsia"/>
        </w:rPr>
      </w:pPr>
      <w:r>
        <w:rPr>
          <w:b/>
          <w:bCs/>
        </w:rPr>
        <w:t>6)</w:t>
      </w:r>
      <w:r>
        <w:t xml:space="preserve"> Sudjelovanje u izvannastavnim aktivnostima i školskim projektima:</w:t>
      </w:r>
    </w:p>
    <w:p w14:paraId="6E17F3B4" w14:textId="77777777" w:rsidR="00A62BF9" w:rsidRDefault="00F27461">
      <w:pPr>
        <w:numPr>
          <w:ilvl w:val="0"/>
          <w:numId w:val="3"/>
        </w:numPr>
        <w:rPr>
          <w:rFonts w:hint="eastAsia"/>
        </w:rPr>
      </w:pPr>
      <w:r>
        <w:t>2 boda po svakoj izvannastavnoj aktivnosti i/ ili školskom projek</w:t>
      </w:r>
      <w:r>
        <w:t>tu u školskoj godini 2023./2024.</w:t>
      </w:r>
    </w:p>
    <w:p w14:paraId="27ED2625" w14:textId="0766D553" w:rsidR="00A62BF9" w:rsidRDefault="00F27461">
      <w:pPr>
        <w:numPr>
          <w:ilvl w:val="0"/>
          <w:numId w:val="3"/>
        </w:numPr>
        <w:rPr>
          <w:rFonts w:hint="eastAsia"/>
        </w:rPr>
      </w:pPr>
      <w:r>
        <w:t xml:space="preserve">5 bodova za sudjelovanje u </w:t>
      </w:r>
      <w:proofErr w:type="spellStart"/>
      <w:r>
        <w:t>eTwinning</w:t>
      </w:r>
      <w:proofErr w:type="spellEnd"/>
      <w:r>
        <w:t xml:space="preserve"> projektu </w:t>
      </w:r>
      <w:r w:rsidR="002B5BB3">
        <w:t>(</w:t>
      </w:r>
      <w:r>
        <w:t>u prethodnim školskim godinama)</w:t>
      </w:r>
    </w:p>
    <w:p w14:paraId="4FDD26B1" w14:textId="77777777" w:rsidR="00A62BF9" w:rsidRDefault="00A62BF9">
      <w:pPr>
        <w:rPr>
          <w:rFonts w:hint="eastAsia"/>
        </w:rPr>
      </w:pPr>
    </w:p>
    <w:p w14:paraId="7222388D" w14:textId="77777777" w:rsidR="00A62BF9" w:rsidRDefault="00F27461">
      <w:pPr>
        <w:rPr>
          <w:rFonts w:hint="eastAsia"/>
        </w:rPr>
      </w:pPr>
      <w:r>
        <w:rPr>
          <w:b/>
          <w:bCs/>
        </w:rPr>
        <w:t xml:space="preserve">7) </w:t>
      </w:r>
      <w:r>
        <w:t>Motivacijsko pismo – maksimalno 10 bodova</w:t>
      </w:r>
    </w:p>
    <w:p w14:paraId="25E07AC7" w14:textId="77777777" w:rsidR="00A62BF9" w:rsidRDefault="00A62BF9">
      <w:pPr>
        <w:rPr>
          <w:rFonts w:hint="eastAsia"/>
        </w:rPr>
      </w:pPr>
    </w:p>
    <w:p w14:paraId="2FD2DA05" w14:textId="77777777" w:rsidR="00A62BF9" w:rsidRDefault="00A62BF9">
      <w:pPr>
        <w:rPr>
          <w:rFonts w:hint="eastAsia"/>
        </w:rPr>
      </w:pPr>
    </w:p>
    <w:p w14:paraId="4702AE5C" w14:textId="573CE637" w:rsidR="00A62BF9" w:rsidRDefault="00F27461">
      <w:pPr>
        <w:rPr>
          <w:rFonts w:hint="eastAsia"/>
        </w:rPr>
      </w:pPr>
      <w:r w:rsidRPr="00F27461">
        <w:t>Rang</w:t>
      </w:r>
      <w:r w:rsidR="002B5BB3" w:rsidRPr="00F27461">
        <w:t>-</w:t>
      </w:r>
      <w:r w:rsidRPr="00F27461">
        <w:t>lista</w:t>
      </w:r>
      <w:r w:rsidRPr="00F27461">
        <w:t xml:space="preserve"> </w:t>
      </w:r>
      <w:r>
        <w:t>kandidata sa zaporkama (bez imena i prezimena) objavljuje se na web stranici škole.</w:t>
      </w:r>
    </w:p>
    <w:p w14:paraId="4CE7D045" w14:textId="77777777" w:rsidR="00A62BF9" w:rsidRDefault="00A62BF9">
      <w:pPr>
        <w:rPr>
          <w:rFonts w:hint="eastAsia"/>
        </w:rPr>
      </w:pPr>
    </w:p>
    <w:p w14:paraId="742DC087" w14:textId="77777777" w:rsidR="00A62BF9" w:rsidRDefault="00F27461">
      <w:pPr>
        <w:rPr>
          <w:rFonts w:hint="eastAsia"/>
        </w:rPr>
      </w:pPr>
      <w:r>
        <w:t>Odabrani sudionici mobilnosti s Gospodarskom školom Varaždin potpisat će ugovor o dodjeli financijske potpore te izraditi plan aktivnosti na mobilnosti u dogovoru sa školskom Erasmus+ koordinatoricom i španjolskom školom partnericom.</w:t>
      </w:r>
    </w:p>
    <w:sectPr w:rsidR="00A62BF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9E"/>
    <w:multiLevelType w:val="multilevel"/>
    <w:tmpl w:val="57E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9603B9"/>
    <w:multiLevelType w:val="multilevel"/>
    <w:tmpl w:val="E8603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21463F"/>
    <w:multiLevelType w:val="multilevel"/>
    <w:tmpl w:val="57E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E808CF"/>
    <w:multiLevelType w:val="multilevel"/>
    <w:tmpl w:val="5D3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F9"/>
    <w:rsid w:val="002B5BB3"/>
    <w:rsid w:val="00503C73"/>
    <w:rsid w:val="00A62BF9"/>
    <w:rsid w:val="00F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ED75"/>
  <w15:docId w15:val="{D38BF82A-3C31-40A8-9829-B963E20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Brankica Vrček</cp:lastModifiedBy>
  <cp:revision>2</cp:revision>
  <dcterms:created xsi:type="dcterms:W3CDTF">2024-06-03T08:24:00Z</dcterms:created>
  <dcterms:modified xsi:type="dcterms:W3CDTF">2024-06-03T08:24:00Z</dcterms:modified>
  <dc:language>hr-HR</dc:language>
</cp:coreProperties>
</file>