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8C4F82">
                              <w:rPr>
                                <w:sz w:val="22"/>
                                <w:szCs w:val="22"/>
                              </w:rPr>
                              <w:t>LASA: 007-04/2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D773C1">
                              <w:rPr>
                                <w:sz w:val="22"/>
                                <w:szCs w:val="22"/>
                              </w:rPr>
                              <w:t>-01/7</w:t>
                            </w:r>
                          </w:p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URBROJ: 2186-148-02-2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73C1">
                              <w:rPr>
                                <w:sz w:val="22"/>
                                <w:szCs w:val="22"/>
                              </w:rPr>
                              <w:t>25. 3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D773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5137">
                              <w:rPr>
                                <w:sz w:val="22"/>
                                <w:szCs w:val="22"/>
                              </w:rPr>
                              <w:t>2024</w:t>
                            </w:r>
                            <w:r w:rsidR="00402A9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i7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Ua9RY0E&#10;iaw1ewRdWA20AfnwmMCk0/YrRgM0ZoPdly2xHCP5VoG2qqwoQifHRVHOc1jY05P16QlRFKAa7DGa&#10;pjd+6v6tsWLTgadJzUpfgR5bEaXyFNVexdB8Maf9QxG6+3QdrZ6es+UP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Aq&#10;6ei7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</w:t>
                      </w:r>
                      <w:r w:rsidR="008C4F82">
                        <w:rPr>
                          <w:sz w:val="22"/>
                          <w:szCs w:val="22"/>
                        </w:rPr>
                        <w:t>LASA: 007-04/2</w:t>
                      </w:r>
                      <w:r w:rsidR="004F5137">
                        <w:rPr>
                          <w:sz w:val="22"/>
                          <w:szCs w:val="22"/>
                        </w:rPr>
                        <w:t>4</w:t>
                      </w:r>
                      <w:r w:rsidR="00D773C1">
                        <w:rPr>
                          <w:sz w:val="22"/>
                          <w:szCs w:val="22"/>
                        </w:rPr>
                        <w:t>-01/7</w:t>
                      </w:r>
                    </w:p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URBROJ: 2186-148-02-2</w:t>
                      </w:r>
                      <w:r w:rsidR="004F5137">
                        <w:rPr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sz w:val="22"/>
                          <w:szCs w:val="22"/>
                        </w:rPr>
                        <w:t>-1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773C1">
                        <w:rPr>
                          <w:sz w:val="22"/>
                          <w:szCs w:val="22"/>
                        </w:rPr>
                        <w:t>25. 3</w:t>
                      </w:r>
                      <w:r w:rsidR="004F5137">
                        <w:rPr>
                          <w:sz w:val="22"/>
                          <w:szCs w:val="22"/>
                        </w:rPr>
                        <w:t>.</w:t>
                      </w:r>
                      <w:r w:rsidR="00D773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F5137">
                        <w:rPr>
                          <w:sz w:val="22"/>
                          <w:szCs w:val="22"/>
                        </w:rPr>
                        <w:t>2024</w:t>
                      </w:r>
                      <w:r w:rsidR="00402A9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D773C1">
        <w:rPr>
          <w:sz w:val="24"/>
          <w:szCs w:val="24"/>
        </w:rPr>
        <w:t>27. 3</w:t>
      </w:r>
      <w:r w:rsidR="00627E7B">
        <w:rPr>
          <w:sz w:val="24"/>
          <w:szCs w:val="24"/>
        </w:rPr>
        <w:t>.</w:t>
      </w:r>
      <w:r w:rsidR="00D773C1">
        <w:rPr>
          <w:sz w:val="24"/>
          <w:szCs w:val="24"/>
        </w:rPr>
        <w:t xml:space="preserve"> </w:t>
      </w:r>
      <w:r w:rsidR="00627E7B">
        <w:rPr>
          <w:sz w:val="24"/>
          <w:szCs w:val="24"/>
        </w:rPr>
        <w:t>202</w:t>
      </w:r>
      <w:r w:rsidR="004F5137">
        <w:rPr>
          <w:sz w:val="24"/>
          <w:szCs w:val="24"/>
        </w:rPr>
        <w:t>4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CB1555">
        <w:rPr>
          <w:sz w:val="24"/>
          <w:szCs w:val="24"/>
        </w:rPr>
        <w:t>1</w:t>
      </w:r>
      <w:r w:rsidR="00D773C1">
        <w:rPr>
          <w:sz w:val="24"/>
          <w:szCs w:val="24"/>
        </w:rPr>
        <w:t>6</w:t>
      </w:r>
      <w:r w:rsidR="00CB1555">
        <w:rPr>
          <w:sz w:val="24"/>
          <w:szCs w:val="24"/>
        </w:rPr>
        <w:t>:</w:t>
      </w:r>
      <w:r w:rsidR="00D773C1">
        <w:rPr>
          <w:sz w:val="24"/>
          <w:szCs w:val="24"/>
        </w:rPr>
        <w:t>0</w:t>
      </w:r>
      <w:r w:rsidR="00CB1555">
        <w:rPr>
          <w:sz w:val="24"/>
          <w:szCs w:val="24"/>
        </w:rPr>
        <w:t>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DC1816">
      <w:pPr>
        <w:jc w:val="center"/>
        <w:rPr>
          <w:sz w:val="24"/>
          <w:szCs w:val="24"/>
        </w:rPr>
      </w:pPr>
    </w:p>
    <w:p w:rsidR="00ED42E8" w:rsidRPr="006C7A0F" w:rsidRDefault="00B8039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D773C1">
        <w:rPr>
          <w:b/>
          <w:sz w:val="24"/>
          <w:szCs w:val="24"/>
        </w:rPr>
        <w:t>SEDMU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8C4F82">
        <w:rPr>
          <w:b/>
          <w:sz w:val="24"/>
          <w:szCs w:val="24"/>
        </w:rPr>
        <w:t>2</w:t>
      </w:r>
      <w:r w:rsidR="00D773C1">
        <w:rPr>
          <w:b/>
          <w:sz w:val="24"/>
          <w:szCs w:val="24"/>
        </w:rPr>
        <w:t>7</w:t>
      </w:r>
      <w:r w:rsidR="00921B7F">
        <w:rPr>
          <w:b/>
          <w:sz w:val="24"/>
          <w:szCs w:val="24"/>
        </w:rPr>
        <w:t>.</w:t>
      </w:r>
      <w:r w:rsidR="00D773C1">
        <w:rPr>
          <w:b/>
          <w:sz w:val="24"/>
          <w:szCs w:val="24"/>
        </w:rPr>
        <w:t xml:space="preserve"> 3</w:t>
      </w:r>
      <w:r w:rsidR="00402A9D">
        <w:rPr>
          <w:b/>
          <w:sz w:val="24"/>
          <w:szCs w:val="24"/>
        </w:rPr>
        <w:t>.</w:t>
      </w:r>
      <w:r w:rsidR="00D773C1">
        <w:rPr>
          <w:b/>
          <w:sz w:val="24"/>
          <w:szCs w:val="24"/>
        </w:rPr>
        <w:t xml:space="preserve"> </w:t>
      </w:r>
      <w:r w:rsidR="00402A9D">
        <w:rPr>
          <w:b/>
          <w:sz w:val="24"/>
          <w:szCs w:val="24"/>
        </w:rPr>
        <w:t>202</w:t>
      </w:r>
      <w:r w:rsidR="00B47A53">
        <w:rPr>
          <w:b/>
          <w:sz w:val="24"/>
          <w:szCs w:val="24"/>
        </w:rPr>
        <w:t>4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</w:t>
      </w:r>
      <w:r w:rsidR="00F25913" w:rsidRPr="00CB1555">
        <w:rPr>
          <w:b/>
          <w:sz w:val="24"/>
          <w:szCs w:val="24"/>
        </w:rPr>
        <w:t xml:space="preserve">u </w:t>
      </w:r>
      <w:r w:rsidR="007041A3" w:rsidRPr="00CB1555">
        <w:rPr>
          <w:b/>
          <w:sz w:val="24"/>
          <w:szCs w:val="24"/>
        </w:rPr>
        <w:t>1</w:t>
      </w:r>
      <w:r w:rsidR="00D773C1">
        <w:rPr>
          <w:b/>
          <w:sz w:val="24"/>
          <w:szCs w:val="24"/>
        </w:rPr>
        <w:t>6</w:t>
      </w:r>
      <w:r w:rsidR="007041A3" w:rsidRPr="00CB1555">
        <w:rPr>
          <w:b/>
          <w:sz w:val="24"/>
          <w:szCs w:val="24"/>
        </w:rPr>
        <w:t>:</w:t>
      </w:r>
      <w:r w:rsidR="00D773C1">
        <w:rPr>
          <w:b/>
          <w:sz w:val="24"/>
          <w:szCs w:val="24"/>
        </w:rPr>
        <w:t>0</w:t>
      </w:r>
      <w:r w:rsidR="007041A3" w:rsidRPr="00CB1555">
        <w:rPr>
          <w:b/>
          <w:sz w:val="24"/>
          <w:szCs w:val="24"/>
        </w:rPr>
        <w:t>0</w:t>
      </w:r>
      <w:r w:rsidR="009655BB" w:rsidRPr="00CB1555">
        <w:rPr>
          <w:b/>
          <w:sz w:val="24"/>
          <w:szCs w:val="24"/>
        </w:rPr>
        <w:t xml:space="preserve"> </w:t>
      </w:r>
      <w:r w:rsidR="00F25913" w:rsidRPr="00CB1555">
        <w:rPr>
          <w:b/>
          <w:color w:val="000000" w:themeColor="text1"/>
          <w:sz w:val="24"/>
          <w:szCs w:val="24"/>
        </w:rPr>
        <w:t>sati</w:t>
      </w:r>
      <w:r w:rsidR="00F25913" w:rsidRPr="006C7A0F">
        <w:rPr>
          <w:b/>
          <w:color w:val="000000" w:themeColor="text1"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9167B7" w:rsidRDefault="009167B7" w:rsidP="00D06DFE">
      <w:pPr>
        <w:spacing w:line="276" w:lineRule="auto"/>
        <w:rPr>
          <w:b/>
          <w:sz w:val="24"/>
          <w:szCs w:val="24"/>
        </w:rPr>
      </w:pPr>
    </w:p>
    <w:p w:rsidR="00863BDB" w:rsidRPr="00565EBB" w:rsidRDefault="00863BDB" w:rsidP="00D06DFE">
      <w:pPr>
        <w:spacing w:line="276" w:lineRule="auto"/>
        <w:rPr>
          <w:b/>
          <w:sz w:val="24"/>
          <w:szCs w:val="24"/>
        </w:rPr>
      </w:pPr>
    </w:p>
    <w:p w:rsidR="006269E7" w:rsidRPr="00402A9D" w:rsidRDefault="00CA3035" w:rsidP="00DC1816">
      <w:pPr>
        <w:spacing w:after="240"/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7E7B" w:rsidRDefault="006269E7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Usvajanje zapisnika s prošle sjednice Školskog odbora</w:t>
      </w:r>
    </w:p>
    <w:p w:rsidR="00D773C1" w:rsidRPr="00D773C1" w:rsidRDefault="00D773C1" w:rsidP="00D773C1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773C1">
        <w:rPr>
          <w:sz w:val="24"/>
          <w:szCs w:val="24"/>
        </w:rPr>
        <w:t xml:space="preserve">Godišnji izvještaj o </w:t>
      </w:r>
      <w:r>
        <w:rPr>
          <w:sz w:val="24"/>
          <w:szCs w:val="24"/>
        </w:rPr>
        <w:t>izvršenju financijskog plana Gospodarske škole Varaždin</w:t>
      </w:r>
    </w:p>
    <w:p w:rsidR="00D773C1" w:rsidRPr="00D773C1" w:rsidRDefault="00D773C1" w:rsidP="00D773C1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773C1">
        <w:rPr>
          <w:sz w:val="24"/>
          <w:szCs w:val="24"/>
        </w:rPr>
        <w:t xml:space="preserve">Odluka o raspodjeli rezultata </w:t>
      </w:r>
      <w:r>
        <w:rPr>
          <w:sz w:val="24"/>
          <w:szCs w:val="24"/>
        </w:rPr>
        <w:t>Gospodarske škole Varaždin</w:t>
      </w:r>
    </w:p>
    <w:p w:rsidR="00D773C1" w:rsidRDefault="00D773C1" w:rsidP="004F5137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Davanje suglasnosti ravnateljici za donošenje odluke o davanju na privremeno korištenje dvorane Gospodarske škole Varaždin</w:t>
      </w:r>
    </w:p>
    <w:p w:rsidR="00D773C1" w:rsidRDefault="00D773C1" w:rsidP="004F5137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Davanje suglasnoti ravnateljici za sklapanje ugovora </w:t>
      </w:r>
      <w:r w:rsidR="007D0D45">
        <w:rPr>
          <w:sz w:val="24"/>
          <w:szCs w:val="24"/>
        </w:rPr>
        <w:t>za opskrbom električne energije</w:t>
      </w:r>
    </w:p>
    <w:p w:rsidR="00D773C1" w:rsidRDefault="007D0D45" w:rsidP="004F5137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Donošenje prijedloga izmjena i dopuna Statuta Gospodarske škole Varaždin</w:t>
      </w:r>
    </w:p>
    <w:p w:rsidR="007D0D45" w:rsidRDefault="007D0D45" w:rsidP="00EA4C11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7D0D45">
        <w:rPr>
          <w:sz w:val="24"/>
          <w:szCs w:val="24"/>
        </w:rPr>
        <w:t>Donošenje Pravilnika o načinu i postupku zapošljavanja</w:t>
      </w:r>
      <w:r>
        <w:rPr>
          <w:sz w:val="24"/>
          <w:szCs w:val="24"/>
        </w:rPr>
        <w:t xml:space="preserve"> </w:t>
      </w:r>
    </w:p>
    <w:p w:rsidR="007D0D45" w:rsidRPr="007D0D45" w:rsidRDefault="007D0D45" w:rsidP="004F4D31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7D0D45">
        <w:rPr>
          <w:sz w:val="24"/>
          <w:szCs w:val="24"/>
        </w:rPr>
        <w:t>Donošenje Pravilnika o službenim putovanjima</w:t>
      </w:r>
    </w:p>
    <w:p w:rsidR="004F5137" w:rsidRPr="004F5137" w:rsidRDefault="004F5137" w:rsidP="004F5137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radnih odnosa po objavljenim natječajima</w:t>
      </w:r>
    </w:p>
    <w:p w:rsidR="00281622" w:rsidRPr="00DC1816" w:rsidRDefault="002640F9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R</w:t>
      </w:r>
      <w:r w:rsidR="00FE7A01" w:rsidRPr="00DC1816">
        <w:rPr>
          <w:sz w:val="24"/>
          <w:szCs w:val="24"/>
        </w:rPr>
        <w:t>azno</w:t>
      </w:r>
      <w:r w:rsidR="00B1762C">
        <w:rPr>
          <w:sz w:val="24"/>
          <w:szCs w:val="24"/>
        </w:rPr>
        <w:t xml:space="preserve"> 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8C4F82" w:rsidRDefault="008C4F82" w:rsidP="004B653E">
      <w:pPr>
        <w:ind w:left="5040"/>
        <w:rPr>
          <w:sz w:val="24"/>
          <w:szCs w:val="24"/>
        </w:rPr>
      </w:pPr>
    </w:p>
    <w:p w:rsidR="00863BDB" w:rsidRDefault="00863BDB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B265B1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75" w:rsidRDefault="004F5F75">
      <w:r>
        <w:separator/>
      </w:r>
    </w:p>
  </w:endnote>
  <w:endnote w:type="continuationSeparator" w:id="0">
    <w:p w:rsidR="004F5F75" w:rsidRDefault="004F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75" w:rsidRDefault="004F5F75">
      <w:r>
        <w:separator/>
      </w:r>
    </w:p>
  </w:footnote>
  <w:footnote w:type="continuationSeparator" w:id="0">
    <w:p w:rsidR="004F5F75" w:rsidRDefault="004F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EAB0F30C"/>
    <w:lvl w:ilvl="0" w:tplc="A06E47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6F9F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1E62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2A9D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0C2F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4F5137"/>
    <w:rsid w:val="004F5F75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27E7B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D0D45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31A01"/>
    <w:rsid w:val="00846BEA"/>
    <w:rsid w:val="00850B77"/>
    <w:rsid w:val="00854846"/>
    <w:rsid w:val="00861A09"/>
    <w:rsid w:val="00863BDB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4F82"/>
    <w:rsid w:val="008C6F71"/>
    <w:rsid w:val="008D11CF"/>
    <w:rsid w:val="008E0854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1B7F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D4860"/>
    <w:rsid w:val="00AF0163"/>
    <w:rsid w:val="00AF2B2F"/>
    <w:rsid w:val="00AF3A12"/>
    <w:rsid w:val="00AF4724"/>
    <w:rsid w:val="00AF551E"/>
    <w:rsid w:val="00AF57FE"/>
    <w:rsid w:val="00AF5A60"/>
    <w:rsid w:val="00AF77A1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1762C"/>
    <w:rsid w:val="00B26315"/>
    <w:rsid w:val="00B26346"/>
    <w:rsid w:val="00B265B1"/>
    <w:rsid w:val="00B27348"/>
    <w:rsid w:val="00B35B11"/>
    <w:rsid w:val="00B42E47"/>
    <w:rsid w:val="00B434E3"/>
    <w:rsid w:val="00B47A5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1555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1CFC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773C1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1816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3224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0855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BA0B-B123-49A8-B21F-5BF519DB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2024-01-25T12:14:00Z</cp:lastPrinted>
  <dcterms:created xsi:type="dcterms:W3CDTF">2024-03-25T13:40:00Z</dcterms:created>
  <dcterms:modified xsi:type="dcterms:W3CDTF">2024-03-25T13:40:00Z</dcterms:modified>
</cp:coreProperties>
</file>